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К</w:t>
      </w:r>
      <w:r w:rsidRPr="002C7A90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одекс Республики Беларусь об образовании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13 января 2011 г. № 243-З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proofErr w:type="gramStart"/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Принят</w:t>
      </w:r>
      <w:proofErr w:type="gramEnd"/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 xml:space="preserve"> Палатой представителей 2 декабря 2010 года</w:t>
      </w: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br/>
        <w:t>Одобрен Советом Республики 22 декабря 2010 года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Изменения и дополнения: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Закон Республики Беларусь от 13 декабря 2011 г. № 325-З (Национальный реестр правовых актов Республики Беларусь, 2011 г., № 140, 2/1877) &lt;H11100325&gt;;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Закон Республики Беларусь от 26 мая 2012 г. № 376-З (Национальный реестр правовых актов Республики Беларусь, 2012 г., № 62, 2/1928) &lt;H11200376&gt;;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Закон Республики Беларусь от 4 января 2014 г. № 126-З (Национальный правовой Интернет-портал Республики Беларусь, 17.01.2014, 2/2124) &lt;H11400126&gt;;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Закон Республики Беларусь от 18 июля 2016 г. № 404-З (Национальный правовой Интернет-портал Республики Беларусь, 21.07.2016, 2/2402) &lt;H11600404&gt;;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Закон Республики Беларусь от 18 июля 2019 г. № 219-З (Национальный правовой Интернет-портал Республики Беларусь, 27.07.2019, 2/2658) &lt;H11900219&gt; </w:t>
      </w:r>
      <w:r w:rsidRPr="002C7A90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t>- вступает в силу 28 января 2020 г.</w:t>
      </w: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;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Закон Республики Беларусь от 23 июля 2019 г. № 231-З (Национальный правовой Интернет-портал Республики Беларусь, 30.07.2019, 2/2669) &lt;H11900231&gt;;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Закон Республики Беларусь от 14 января 2022 г. № 154-З (Национальный правовой Интернет-портал Республики Беларусь, 31.01.2022, 2/2874) &lt;H12200154&gt; - внесены изменения и дополнения, вступившие в силу 1 февраля 2022 г., за исключением изменений и дополнений, которые вступят в силу 1 марта 2022 г. и 1 сентября 2022 г.;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Закон Республики Беларусь от 14 января 2022 г. № 154-З (Национальный правовой Интернет-портал Республики Беларусь, 31.01.2022, 2/2874) &lt;H12200154&gt; - внесены изменения и дополнения, вступившие в силу 1 февраля 2022 г. и 1 марта 2022 г., за исключением изменений и дополнений, которые вступят в силу 1 сентября 2022 г.</w:t>
      </w:r>
    </w:p>
    <w:p w:rsid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</w:pPr>
    </w:p>
    <w:p w:rsid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</w:pP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bookmarkStart w:id="0" w:name="_GoBack"/>
      <w:bookmarkEnd w:id="0"/>
      <w:r w:rsidRPr="002C7A90">
        <w:rPr>
          <w:rFonts w:ascii="Cuprum" w:eastAsia="Times New Roman" w:hAnsi="Cuprum" w:cs="Times New Roman"/>
          <w:b/>
          <w:bCs/>
          <w:color w:val="111111"/>
          <w:sz w:val="30"/>
          <w:szCs w:val="30"/>
          <w:lang w:eastAsia="ru-RU"/>
        </w:rPr>
        <w:lastRenderedPageBreak/>
        <w:t>Статья 25. Управление учреждением образования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1. Управление учреждением образования осуществляется в соответствии с настоящим Кодексом, положением о соответствующем типе и (или) виде учреждения образования, иными актами законодательства, уставом учреждения образования и строится на сочетании принципов единоначалия и самоуправления.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2. Непосредственное руководство учреждением образования осуществляет его руководитель, который назначается на должность и освобождается от должности в порядке, установленном настоящим Кодексом и иными законодательными актами.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3. Руководитель учреждения образования в деятельности по управлению этим учреждением образования взаимодействует с органами самоуправления учреждения образования.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4. Основным органом самоуправления учреждения образования является совет, возглавляемый руководителем учреждения образования.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Компетенция, состав и организация деятельности совета учреждения образования определяются Положением о совете учреждения образования, утверждаемым Министерством образования Республики Беларусь.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5. В случаях, предусмотренных настоящим Кодексом, в учреждении образования создаются и (или) могут создаваться иные органы самоуправления: педагогический совет, попечительский совет, родительский комитет, тренерский совет. Положения о педагогическом совете, попечительском совете, родительском комитете учреждения образования утверждаются Министерством образования Республики Беларусь. Положение о тренерском совете утверждается Министерством спорта и туризма Республики Беларусь.</w:t>
      </w:r>
    </w:p>
    <w:p w:rsidR="002C7A90" w:rsidRPr="002C7A90" w:rsidRDefault="002C7A90" w:rsidP="002C7A90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6. По решению Президента Республики Беларусь в учреждениях высшего образования могут создаваться иные органы самоуправления, которые осуществляют свою деятельность в порядке, им определяемом.</w:t>
      </w:r>
    </w:p>
    <w:p w:rsidR="002C7A90" w:rsidRPr="002C7A90" w:rsidRDefault="002C7A90" w:rsidP="002C7A90">
      <w:pPr>
        <w:shd w:val="clear" w:color="auto" w:fill="FFFFFF"/>
        <w:spacing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2C7A90"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  <w:t>7. Органы самоуправления учреждения образования создаются и осуществляют свою деятельность в соответствии с законодательством, уставом учреждения образования.</w:t>
      </w:r>
    </w:p>
    <w:p w:rsidR="002C7A90" w:rsidRPr="002C7A90" w:rsidRDefault="002C7A90" w:rsidP="002C7A90">
      <w:pPr>
        <w:shd w:val="clear" w:color="auto" w:fill="FFFFFF"/>
        <w:spacing w:before="30" w:line="240" w:lineRule="auto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007386" w:rsidRDefault="00007386"/>
    <w:sectPr w:rsidR="0000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102"/>
    <w:multiLevelType w:val="multilevel"/>
    <w:tmpl w:val="569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E3"/>
    <w:rsid w:val="00007386"/>
    <w:rsid w:val="002C7A90"/>
    <w:rsid w:val="00FB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7232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cp:lastPrinted>2023-11-20T12:46:00Z</cp:lastPrinted>
  <dcterms:created xsi:type="dcterms:W3CDTF">2023-11-20T12:50:00Z</dcterms:created>
  <dcterms:modified xsi:type="dcterms:W3CDTF">2023-11-20T12:50:00Z</dcterms:modified>
</cp:coreProperties>
</file>